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 xml:space="preserve">Dear </w:t>
      </w:r>
      <w:r w:rsidR="002D04FA">
        <w:rPr>
          <w:rFonts w:ascii="宋体" w:hAnsi="宋体" w:cs="宋体" w:hint="eastAsia"/>
          <w:color w:val="000000"/>
          <w:kern w:val="0"/>
          <w:szCs w:val="21"/>
        </w:rPr>
        <w:t xml:space="preserve">Dr. </w:t>
      </w:r>
      <w:r w:rsidR="002D04FA" w:rsidRPr="005D6831">
        <w:rPr>
          <w:rFonts w:ascii="宋体" w:hAnsi="宋体" w:cs="宋体"/>
          <w:color w:val="000000"/>
          <w:kern w:val="0"/>
          <w:szCs w:val="21"/>
        </w:rPr>
        <w:t>Franc Perdih</w:t>
      </w:r>
      <w:r w:rsidRPr="005D6831">
        <w:rPr>
          <w:rFonts w:ascii="宋体" w:hAnsi="宋体" w:cs="宋体"/>
          <w:color w:val="000000"/>
          <w:kern w:val="0"/>
          <w:szCs w:val="21"/>
        </w:rPr>
        <w:t>,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</w:p>
    <w:p w:rsidR="005D6831" w:rsidRPr="005D6831" w:rsidRDefault="002D04FA" w:rsidP="002D04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Thank you for your letter. The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>manuscript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has been corrected carefully as follows. 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>Reviewer A: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</w:p>
    <w:p w:rsidR="005D6831" w:rsidRPr="005D6831" w:rsidRDefault="000F5B8C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 xml:space="preserve">Introduction part has been revised to show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 xml:space="preserve">clear goal and aim,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and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>novelty of the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 xml:space="preserve">used compounds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has been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 xml:space="preserve">stated and the literature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has been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>appropriately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>searched and submitted.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 xml:space="preserve">2.4 and 2.5 Synthesis of complexes: 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 xml:space="preserve">Starting </w:t>
      </w:r>
      <w:r w:rsidR="00B95F5E">
        <w:rPr>
          <w:rFonts w:ascii="宋体" w:hAnsi="宋体" w:cs="宋体" w:hint="eastAsia"/>
          <w:color w:val="000000"/>
          <w:kern w:val="0"/>
          <w:szCs w:val="21"/>
        </w:rPr>
        <w:t xml:space="preserve">material has been corrected as </w:t>
      </w:r>
      <w:r w:rsidRPr="005D6831">
        <w:rPr>
          <w:rFonts w:ascii="宋体" w:hAnsi="宋体" w:cs="宋体"/>
          <w:color w:val="000000"/>
          <w:kern w:val="0"/>
          <w:szCs w:val="21"/>
        </w:rPr>
        <w:t>[</w:t>
      </w:r>
      <w:r w:rsidR="00B95F5E">
        <w:rPr>
          <w:rFonts w:ascii="宋体" w:hAnsi="宋体" w:cs="宋体" w:hint="eastAsia"/>
          <w:color w:val="000000"/>
          <w:kern w:val="0"/>
          <w:szCs w:val="21"/>
        </w:rPr>
        <w:t>V</w:t>
      </w:r>
      <w:r w:rsidRPr="005D6831">
        <w:rPr>
          <w:rFonts w:ascii="宋体" w:hAnsi="宋体" w:cs="宋体"/>
          <w:color w:val="000000"/>
          <w:kern w:val="0"/>
          <w:szCs w:val="21"/>
        </w:rPr>
        <w:t>O(acac)2].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 xml:space="preserve">2.7 Catalytic epoxidation of olefins: </w:t>
      </w:r>
    </w:p>
    <w:p w:rsidR="005D6831" w:rsidRPr="005D6831" w:rsidRDefault="00C72E96" w:rsidP="00C72E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The time is 74.5 min. </w:t>
      </w:r>
    </w:p>
    <w:p w:rsidR="003F1B4D" w:rsidRDefault="003F1B4D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>3.1. line 136 [VO(acac)2].</w:t>
      </w:r>
    </w:p>
    <w:p w:rsidR="005D6831" w:rsidRDefault="003F1B4D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It is OK. </w:t>
      </w:r>
    </w:p>
    <w:p w:rsidR="003F1B4D" w:rsidRPr="005D6831" w:rsidRDefault="003F1B4D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>3.5. Catalytic property</w:t>
      </w:r>
    </w:p>
    <w:p w:rsidR="005D6831" w:rsidRPr="005D6831" w:rsidRDefault="00B61B06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The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>amount of hydrogen peroxide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is 1.1 mmol. The solvent is the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 xml:space="preserve">mixture of </w:t>
      </w:r>
      <w:r w:rsidRPr="00B61B06">
        <w:rPr>
          <w:rFonts w:ascii="宋体" w:hAnsi="宋体" w:cs="宋体"/>
          <w:color w:val="000000"/>
          <w:kern w:val="0"/>
          <w:szCs w:val="21"/>
        </w:rPr>
        <w:t>CH</w:t>
      </w:r>
      <w:r w:rsidRPr="00B61B06">
        <w:rPr>
          <w:rFonts w:ascii="宋体" w:hAnsi="宋体" w:cs="宋体"/>
          <w:color w:val="000000"/>
          <w:kern w:val="0"/>
          <w:szCs w:val="21"/>
          <w:vertAlign w:val="subscript"/>
        </w:rPr>
        <w:t>3</w:t>
      </w:r>
      <w:r w:rsidRPr="00B61B06">
        <w:rPr>
          <w:rFonts w:ascii="宋体" w:hAnsi="宋体" w:cs="宋体"/>
          <w:color w:val="000000"/>
          <w:kern w:val="0"/>
          <w:szCs w:val="21"/>
        </w:rPr>
        <w:t>OH/CH</w:t>
      </w:r>
      <w:r w:rsidRPr="00B61B06">
        <w:rPr>
          <w:rFonts w:ascii="宋体" w:hAnsi="宋体" w:cs="宋体"/>
          <w:color w:val="000000"/>
          <w:kern w:val="0"/>
          <w:szCs w:val="21"/>
          <w:vertAlign w:val="subscript"/>
        </w:rPr>
        <w:t>2</w:t>
      </w:r>
      <w:r w:rsidRPr="00B61B06">
        <w:rPr>
          <w:rFonts w:ascii="宋体" w:hAnsi="宋体" w:cs="宋体"/>
          <w:color w:val="000000"/>
          <w:kern w:val="0"/>
          <w:szCs w:val="21"/>
        </w:rPr>
        <w:t>Cl</w:t>
      </w:r>
      <w:r w:rsidRPr="00B61B06">
        <w:rPr>
          <w:rFonts w:ascii="宋体" w:hAnsi="宋体" w:cs="宋体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. The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 xml:space="preserve"> reaction time </w:t>
      </w:r>
      <w:r>
        <w:rPr>
          <w:rFonts w:ascii="宋体" w:hAnsi="宋体" w:cs="宋体" w:hint="eastAsia"/>
          <w:color w:val="000000"/>
          <w:kern w:val="0"/>
          <w:szCs w:val="21"/>
        </w:rPr>
        <w:t>is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 xml:space="preserve"> 74.5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 xml:space="preserve">min. In experimental part, MeCN is </w:t>
      </w:r>
      <w:r w:rsidR="00B94631">
        <w:rPr>
          <w:rFonts w:ascii="宋体" w:hAnsi="宋体" w:cs="宋体" w:hint="eastAsia"/>
          <w:color w:val="000000"/>
          <w:kern w:val="0"/>
          <w:szCs w:val="21"/>
        </w:rPr>
        <w:t>corrected to the mixture of</w:t>
      </w:r>
      <w:r w:rsidR="00B94631" w:rsidRPr="005D6831">
        <w:rPr>
          <w:rFonts w:ascii="宋体" w:hAnsi="宋体" w:cs="宋体"/>
          <w:color w:val="000000"/>
          <w:kern w:val="0"/>
          <w:szCs w:val="21"/>
        </w:rPr>
        <w:t xml:space="preserve"> </w:t>
      </w:r>
      <w:r w:rsidR="00B94631" w:rsidRPr="00B61B06">
        <w:rPr>
          <w:rFonts w:ascii="宋体" w:hAnsi="宋体" w:cs="宋体"/>
          <w:color w:val="000000"/>
          <w:kern w:val="0"/>
          <w:szCs w:val="21"/>
        </w:rPr>
        <w:t>CH</w:t>
      </w:r>
      <w:r w:rsidR="00B94631" w:rsidRPr="00B61B06">
        <w:rPr>
          <w:rFonts w:ascii="宋体" w:hAnsi="宋体" w:cs="宋体"/>
          <w:color w:val="000000"/>
          <w:kern w:val="0"/>
          <w:szCs w:val="21"/>
          <w:vertAlign w:val="subscript"/>
        </w:rPr>
        <w:t>3</w:t>
      </w:r>
      <w:r w:rsidR="00B94631" w:rsidRPr="00B61B06">
        <w:rPr>
          <w:rFonts w:ascii="宋体" w:hAnsi="宋体" w:cs="宋体"/>
          <w:color w:val="000000"/>
          <w:kern w:val="0"/>
          <w:szCs w:val="21"/>
        </w:rPr>
        <w:t>OH/CH</w:t>
      </w:r>
      <w:r w:rsidR="00B94631" w:rsidRPr="00B61B06">
        <w:rPr>
          <w:rFonts w:ascii="宋体" w:hAnsi="宋体" w:cs="宋体"/>
          <w:color w:val="000000"/>
          <w:kern w:val="0"/>
          <w:szCs w:val="21"/>
          <w:vertAlign w:val="subscript"/>
        </w:rPr>
        <w:t>2</w:t>
      </w:r>
      <w:r w:rsidR="00B94631" w:rsidRPr="00B61B06">
        <w:rPr>
          <w:rFonts w:ascii="宋体" w:hAnsi="宋体" w:cs="宋体"/>
          <w:color w:val="000000"/>
          <w:kern w:val="0"/>
          <w:szCs w:val="21"/>
        </w:rPr>
        <w:t>Cl</w:t>
      </w:r>
      <w:r w:rsidR="00B94631" w:rsidRPr="00B61B06">
        <w:rPr>
          <w:rFonts w:ascii="宋体" w:hAnsi="宋体" w:cs="宋体"/>
          <w:color w:val="000000"/>
          <w:kern w:val="0"/>
          <w:szCs w:val="21"/>
          <w:vertAlign w:val="subscript"/>
        </w:rPr>
        <w:t>2</w:t>
      </w:r>
      <w:r w:rsidR="00B94631">
        <w:rPr>
          <w:rFonts w:ascii="宋体" w:hAnsi="宋体" w:cs="宋体" w:hint="eastAsia"/>
          <w:color w:val="000000"/>
          <w:kern w:val="0"/>
          <w:szCs w:val="21"/>
        </w:rPr>
        <w:t xml:space="preserve">.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>Ratios of the catalyst: substrate: NaHCO3 and H2O2 is</w:t>
      </w:r>
      <w:r w:rsidR="00B94631">
        <w:rPr>
          <w:rFonts w:ascii="宋体" w:hAnsi="宋体" w:cs="宋体" w:hint="eastAsia"/>
          <w:color w:val="000000"/>
          <w:kern w:val="0"/>
          <w:szCs w:val="21"/>
        </w:rPr>
        <w:t xml:space="preserve"> in fact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 xml:space="preserve">the same. </w:t>
      </w:r>
      <w:r w:rsidR="007D1C9E">
        <w:rPr>
          <w:rFonts w:ascii="宋体" w:hAnsi="宋体" w:cs="宋体" w:hint="eastAsia"/>
          <w:color w:val="000000"/>
          <w:kern w:val="0"/>
          <w:szCs w:val="21"/>
        </w:rPr>
        <w:t>The conversion and TON values are given in Table 4. The definition of TON is given in the footnote of Table 4. The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 xml:space="preserve"> selectivity</w:t>
      </w:r>
      <w:r w:rsidR="007D1C9E">
        <w:rPr>
          <w:rFonts w:ascii="宋体" w:hAnsi="宋体" w:cs="宋体" w:hint="eastAsia"/>
          <w:color w:val="000000"/>
          <w:kern w:val="0"/>
          <w:szCs w:val="21"/>
        </w:rPr>
        <w:t xml:space="preserve"> is over 99%, which is given in the text, and not necessary to shown in the table.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>The</w:t>
      </w:r>
      <w:r w:rsidR="007D1C9E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>comparison with the similar</w:t>
      </w:r>
      <w:r w:rsidR="007D1C9E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>catalytic results</w:t>
      </w:r>
      <w:r w:rsidR="007D1C9E">
        <w:rPr>
          <w:rFonts w:ascii="宋体" w:hAnsi="宋体" w:cs="宋体" w:hint="eastAsia"/>
          <w:color w:val="000000"/>
          <w:kern w:val="0"/>
          <w:szCs w:val="21"/>
        </w:rPr>
        <w:t xml:space="preserve"> is given in the text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>.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>------------------------------------------------------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>Reviewer B: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 xml:space="preserve">1. Introduction </w:t>
      </w:r>
      <w:r w:rsidR="00A56765">
        <w:rPr>
          <w:rFonts w:ascii="宋体" w:hAnsi="宋体" w:cs="宋体" w:hint="eastAsia"/>
          <w:color w:val="000000"/>
          <w:kern w:val="0"/>
          <w:szCs w:val="21"/>
        </w:rPr>
        <w:t xml:space="preserve">has been improved. 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 xml:space="preserve">2. The syntheses of H2L1 and H2L2, and complexes 1 and 2 </w:t>
      </w:r>
      <w:r w:rsidR="00781F61">
        <w:rPr>
          <w:rFonts w:ascii="宋体" w:hAnsi="宋体" w:cs="宋体" w:hint="eastAsia"/>
          <w:color w:val="000000"/>
          <w:kern w:val="0"/>
          <w:szCs w:val="21"/>
        </w:rPr>
        <w:t xml:space="preserve">are </w:t>
      </w:r>
      <w:r w:rsidRPr="005D6831">
        <w:rPr>
          <w:rFonts w:ascii="宋体" w:hAnsi="宋体" w:cs="宋体"/>
          <w:color w:val="000000"/>
          <w:kern w:val="0"/>
          <w:szCs w:val="21"/>
        </w:rPr>
        <w:t>combined.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>------------------------------------------------------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 xml:space="preserve">Editorial suggestions: </w:t>
      </w:r>
    </w:p>
    <w:p w:rsidR="00EA41AC" w:rsidRDefault="00EA41AC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Some related </w:t>
      </w:r>
      <w:r w:rsidR="005D6831" w:rsidRPr="005D6831">
        <w:rPr>
          <w:rFonts w:ascii="宋体" w:hAnsi="宋体" w:cs="宋体"/>
          <w:color w:val="000000"/>
          <w:kern w:val="0"/>
          <w:szCs w:val="21"/>
        </w:rPr>
        <w:t xml:space="preserve">contributions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have been included. 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>________________________________________________________________________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>Acta Chimica Slovenica</w:t>
      </w:r>
    </w:p>
    <w:p w:rsidR="005D6831" w:rsidRPr="005D6831" w:rsidRDefault="005D6831" w:rsidP="005D6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5D6831">
        <w:rPr>
          <w:rFonts w:ascii="宋体" w:hAnsi="宋体" w:cs="宋体"/>
          <w:color w:val="000000"/>
          <w:kern w:val="0"/>
          <w:szCs w:val="21"/>
        </w:rPr>
        <w:t>https://journals.matheo.si/index.php/ACSi</w:t>
      </w:r>
    </w:p>
    <w:p w:rsidR="00B66487" w:rsidRDefault="00B66487">
      <w:pPr>
        <w:rPr>
          <w:rFonts w:hint="eastAsia"/>
        </w:rPr>
      </w:pPr>
    </w:p>
    <w:p w:rsidR="00D86DAE" w:rsidRDefault="00D86DAE">
      <w:pPr>
        <w:rPr>
          <w:rFonts w:hint="eastAsia"/>
        </w:rPr>
      </w:pPr>
      <w:r>
        <w:rPr>
          <w:rFonts w:hint="eastAsia"/>
        </w:rPr>
        <w:t>Sincerely,</w:t>
      </w:r>
    </w:p>
    <w:p w:rsidR="00D86DAE" w:rsidRDefault="00D86DAE">
      <w:pPr>
        <w:rPr>
          <w:rFonts w:hint="eastAsia"/>
        </w:rPr>
      </w:pPr>
      <w:r>
        <w:rPr>
          <w:rFonts w:hint="eastAsia"/>
        </w:rPr>
        <w:t>Dr. Liang</w:t>
      </w:r>
    </w:p>
    <w:p w:rsidR="009D617C" w:rsidRDefault="009D617C"/>
    <w:sectPr w:rsidR="009D617C" w:rsidSect="00B66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3CA" w:rsidRDefault="00CC73CA" w:rsidP="002D04FA">
      <w:r>
        <w:separator/>
      </w:r>
    </w:p>
  </w:endnote>
  <w:endnote w:type="continuationSeparator" w:id="1">
    <w:p w:rsidR="00CC73CA" w:rsidRDefault="00CC73CA" w:rsidP="002D0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3CA" w:rsidRDefault="00CC73CA" w:rsidP="002D04FA">
      <w:r>
        <w:separator/>
      </w:r>
    </w:p>
  </w:footnote>
  <w:footnote w:type="continuationSeparator" w:id="1">
    <w:p w:rsidR="00CC73CA" w:rsidRDefault="00CC73CA" w:rsidP="002D04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6831"/>
    <w:rsid w:val="00084429"/>
    <w:rsid w:val="000F5B8C"/>
    <w:rsid w:val="001371F0"/>
    <w:rsid w:val="001541CE"/>
    <w:rsid w:val="00157355"/>
    <w:rsid w:val="002127B6"/>
    <w:rsid w:val="0025111B"/>
    <w:rsid w:val="002A08DC"/>
    <w:rsid w:val="002C0065"/>
    <w:rsid w:val="002D04FA"/>
    <w:rsid w:val="0030589A"/>
    <w:rsid w:val="00326DBC"/>
    <w:rsid w:val="00387B78"/>
    <w:rsid w:val="003F1B4D"/>
    <w:rsid w:val="003F1C90"/>
    <w:rsid w:val="00421240"/>
    <w:rsid w:val="00447FC3"/>
    <w:rsid w:val="00480A13"/>
    <w:rsid w:val="004E453A"/>
    <w:rsid w:val="00587FEB"/>
    <w:rsid w:val="005D6831"/>
    <w:rsid w:val="006022CB"/>
    <w:rsid w:val="00606410"/>
    <w:rsid w:val="00641952"/>
    <w:rsid w:val="00662CBC"/>
    <w:rsid w:val="006922F6"/>
    <w:rsid w:val="006A2F0E"/>
    <w:rsid w:val="00781F61"/>
    <w:rsid w:val="007D1C9E"/>
    <w:rsid w:val="007F6400"/>
    <w:rsid w:val="00833052"/>
    <w:rsid w:val="00851165"/>
    <w:rsid w:val="00877F15"/>
    <w:rsid w:val="008B0D8B"/>
    <w:rsid w:val="00974745"/>
    <w:rsid w:val="009D617C"/>
    <w:rsid w:val="009D74BC"/>
    <w:rsid w:val="00A56765"/>
    <w:rsid w:val="00A95174"/>
    <w:rsid w:val="00AC5578"/>
    <w:rsid w:val="00AF6948"/>
    <w:rsid w:val="00B22207"/>
    <w:rsid w:val="00B30446"/>
    <w:rsid w:val="00B61B06"/>
    <w:rsid w:val="00B66487"/>
    <w:rsid w:val="00B705DA"/>
    <w:rsid w:val="00B94631"/>
    <w:rsid w:val="00B95F5E"/>
    <w:rsid w:val="00BF1884"/>
    <w:rsid w:val="00C64A2A"/>
    <w:rsid w:val="00C65464"/>
    <w:rsid w:val="00C72E96"/>
    <w:rsid w:val="00C750DF"/>
    <w:rsid w:val="00C837D5"/>
    <w:rsid w:val="00CC73CA"/>
    <w:rsid w:val="00D86DAE"/>
    <w:rsid w:val="00DB496B"/>
    <w:rsid w:val="00DC64BC"/>
    <w:rsid w:val="00DD578D"/>
    <w:rsid w:val="00DF75CA"/>
    <w:rsid w:val="00E211DD"/>
    <w:rsid w:val="00E8750E"/>
    <w:rsid w:val="00EA41AC"/>
    <w:rsid w:val="00EE4DEA"/>
    <w:rsid w:val="00F15011"/>
    <w:rsid w:val="00F51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15"/>
    <w:pPr>
      <w:widowControl w:val="0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77F15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77F1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77F15"/>
    <w:pPr>
      <w:keepNext/>
      <w:keepLines/>
      <w:spacing w:before="260" w:after="260" w:line="416" w:lineRule="auto"/>
      <w:outlineLvl w:val="2"/>
    </w:pPr>
    <w:rPr>
      <w:rFonts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77F1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77F1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77F1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877F15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877F1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No Spacing"/>
    <w:uiPriority w:val="1"/>
    <w:qFormat/>
    <w:rsid w:val="00877F15"/>
    <w:pPr>
      <w:widowControl w:val="0"/>
    </w:pPr>
    <w:rPr>
      <w:rFonts w:ascii="Times New Roman" w:eastAsia="宋体" w:hAnsi="Times New Roman" w:cs="Times New Roman"/>
      <w:szCs w:val="24"/>
    </w:rPr>
  </w:style>
  <w:style w:type="paragraph" w:styleId="a4">
    <w:name w:val="List Paragraph"/>
    <w:basedOn w:val="a"/>
    <w:uiPriority w:val="34"/>
    <w:qFormat/>
    <w:rsid w:val="00877F15"/>
    <w:pPr>
      <w:ind w:firstLineChars="200" w:firstLine="420"/>
    </w:pPr>
    <w:rPr>
      <w:rFonts w:cs="Times New Roman"/>
    </w:rPr>
  </w:style>
  <w:style w:type="paragraph" w:styleId="HTML">
    <w:name w:val="HTML Preformatted"/>
    <w:basedOn w:val="a"/>
    <w:link w:val="HTMLChar"/>
    <w:uiPriority w:val="99"/>
    <w:semiHidden/>
    <w:unhideWhenUsed/>
    <w:rsid w:val="005D68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5D683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2D0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2D04FA"/>
    <w:rPr>
      <w:rFonts w:ascii="Times New Roman" w:eastAsia="宋体" w:hAnsi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2D0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2D04FA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228</Words>
  <Characters>1301</Characters>
  <Application>Microsoft Office Word</Application>
  <DocSecurity>0</DocSecurity>
  <Lines>10</Lines>
  <Paragraphs>3</Paragraphs>
  <ScaleCrop>false</ScaleCrop>
  <Company>Lenovo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23</cp:revision>
  <dcterms:created xsi:type="dcterms:W3CDTF">2018-11-15T00:59:00Z</dcterms:created>
  <dcterms:modified xsi:type="dcterms:W3CDTF">2018-11-15T11:01:00Z</dcterms:modified>
</cp:coreProperties>
</file>